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B0" w:rsidRPr="001815B0" w:rsidRDefault="001815B0" w:rsidP="001815B0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FF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Požární </w:t>
      </w:r>
      <w:proofErr w:type="spellStart"/>
      <w:r w:rsidRPr="001815B0">
        <w:rPr>
          <w:rFonts w:ascii="Arial" w:hAnsi="Arial" w:cs="Arial"/>
          <w:color w:val="FF0000"/>
          <w:sz w:val="24"/>
          <w:szCs w:val="24"/>
          <w:lang w:val="cs-CZ" w:eastAsia="cs-CZ"/>
        </w:rPr>
        <w:t>videodetekce</w:t>
      </w:r>
      <w:proofErr w:type="spellEnd"/>
      <w:r w:rsidRPr="001815B0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(VSD)</w:t>
      </w:r>
    </w:p>
    <w:p w:rsidR="001815B0" w:rsidRPr="001815B0" w:rsidRDefault="001815B0" w:rsidP="001815B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1815B0">
        <w:rPr>
          <w:rFonts w:ascii="Arial" w:hAnsi="Arial" w:cs="Arial"/>
          <w:sz w:val="24"/>
          <w:szCs w:val="24"/>
          <w:lang w:val="cs-CZ" w:eastAsia="cs-CZ"/>
        </w:rPr>
        <w:t xml:space="preserve">Požární </w:t>
      </w:r>
      <w:proofErr w:type="spellStart"/>
      <w:r w:rsidRPr="001815B0">
        <w:rPr>
          <w:rFonts w:ascii="Arial" w:hAnsi="Arial" w:cs="Arial"/>
          <w:sz w:val="24"/>
          <w:szCs w:val="24"/>
          <w:lang w:val="cs-CZ" w:eastAsia="cs-CZ"/>
        </w:rPr>
        <w:t>videodetekce</w:t>
      </w:r>
      <w:proofErr w:type="spellEnd"/>
      <w:r w:rsidRPr="001815B0">
        <w:rPr>
          <w:rFonts w:ascii="Arial" w:hAnsi="Arial" w:cs="Arial"/>
          <w:sz w:val="24"/>
          <w:szCs w:val="24"/>
          <w:lang w:val="cs-CZ" w:eastAsia="cs-CZ"/>
        </w:rPr>
        <w:t xml:space="preserve"> kouře (VSD) využívá běžných analogových CCTV kamer spojených do samostatného systému, ale je schopen pracovat i s již nainstalovanými systémy CCTV. Zařízení je schopno rozpoznat již malé množství kouře ve video obrazu a varovat uživatele systému pomocí vizuálního upozornění na monitoru PC, a to na jakémkoli dohledovém PC kdekoliv na světě.</w:t>
      </w:r>
    </w:p>
    <w:p w:rsidR="001815B0" w:rsidRPr="001815B0" w:rsidRDefault="001815B0" w:rsidP="001815B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1815B0">
        <w:rPr>
          <w:rFonts w:ascii="Arial" w:hAnsi="Arial" w:cs="Arial"/>
          <w:sz w:val="24"/>
          <w:szCs w:val="24"/>
          <w:lang w:val="cs-CZ" w:eastAsia="cs-CZ"/>
        </w:rPr>
        <w:t>Systém používá unikátní algoritmy pro zpracování informací z video obrazu (tzv. metoda složeného útlumu), a to až z 32 kamer současně. Hardware je navržen tak, aby umožňoval souběžně v reálném čase digitalizaci všech 32 obrazů, což znamená, že systém nepracuje jako multiplexní a proto nemohou uniknout žádné informace. Podmínky pro vznik poplachu jsou definovány pro každou kameru zvlášť, a tak je dosaženo maximální efektivnosti a rychlosti systému.</w:t>
      </w:r>
    </w:p>
    <w:p w:rsidR="001815B0" w:rsidRPr="001815B0" w:rsidRDefault="001815B0" w:rsidP="001815B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1815B0">
        <w:rPr>
          <w:rFonts w:ascii="Arial" w:hAnsi="Arial" w:cs="Arial"/>
          <w:sz w:val="24"/>
          <w:szCs w:val="24"/>
          <w:lang w:val="cs-CZ" w:eastAsia="cs-CZ"/>
        </w:rPr>
        <w:t xml:space="preserve">Poplachové záznamy jsou redundantně ukládány v systémovém poplachovém registru, který má dostatečnou kapacitu pro uložení až 5000 obrazů s označením data a času. Systém požární </w:t>
      </w:r>
      <w:proofErr w:type="spellStart"/>
      <w:r w:rsidRPr="001815B0">
        <w:rPr>
          <w:rFonts w:ascii="Arial" w:hAnsi="Arial" w:cs="Arial"/>
          <w:sz w:val="24"/>
          <w:szCs w:val="24"/>
          <w:lang w:val="cs-CZ" w:eastAsia="cs-CZ"/>
        </w:rPr>
        <w:t>videodetekce</w:t>
      </w:r>
      <w:proofErr w:type="spellEnd"/>
      <w:r w:rsidRPr="001815B0">
        <w:rPr>
          <w:rFonts w:ascii="Arial" w:hAnsi="Arial" w:cs="Arial"/>
          <w:sz w:val="24"/>
          <w:szCs w:val="24"/>
          <w:lang w:val="cs-CZ" w:eastAsia="cs-CZ"/>
        </w:rPr>
        <w:t xml:space="preserve"> je certifikován u zahraničních i tuzemských autorizovaných osob (UL, FM, LPSB, TZUS,MO VPD atd.) jako vyhrazené požárně bezpečnostní zařízení dle vyhlášky Ministerstva vnitra č. 246/2001 Sb. (§4, ods.3), a dále dle EN 54-1, což jej umožňuje připojit k jakémukoliv systému konvenční nebo analogové EPS.</w:t>
      </w:r>
    </w:p>
    <w:p w:rsidR="001815B0" w:rsidRPr="001815B0" w:rsidRDefault="001815B0" w:rsidP="001815B0">
      <w:pPr>
        <w:spacing w:before="136" w:after="100" w:afterAutospacing="1" w:line="240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1815B0">
        <w:rPr>
          <w:rFonts w:ascii="Arial" w:hAnsi="Arial" w:cs="Arial"/>
          <w:b/>
          <w:bCs/>
          <w:sz w:val="24"/>
          <w:szCs w:val="24"/>
          <w:lang w:val="cs-CZ" w:eastAsia="cs-CZ"/>
        </w:rPr>
        <w:t>Klíčové vlastnosti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Vizuální označení kouře.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Vizuální ověření aktivace alarmu.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Až 16 modifikovatelných detekčních zón na kameru.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Jednoduché (uživatelské) rozhraní.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Kompenzuje vibrace kamery v těžkých prostředích.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Možnost použití stávajících CCTV kamer, nebo kamerového okruhu.</w:t>
      </w:r>
    </w:p>
    <w:p w:rsidR="001815B0" w:rsidRPr="001815B0" w:rsidRDefault="001815B0" w:rsidP="00181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LAN konektivita.</w:t>
      </w:r>
    </w:p>
    <w:p w:rsidR="001815B0" w:rsidRPr="001815B0" w:rsidRDefault="001815B0" w:rsidP="001815B0">
      <w:pPr>
        <w:spacing w:before="136" w:after="100" w:afterAutospacing="1" w:line="240" w:lineRule="auto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1815B0">
        <w:rPr>
          <w:rFonts w:ascii="Arial" w:hAnsi="Arial" w:cs="Arial"/>
          <w:b/>
          <w:bCs/>
          <w:sz w:val="24"/>
          <w:szCs w:val="24"/>
          <w:lang w:val="cs-CZ" w:eastAsia="cs-CZ"/>
        </w:rPr>
        <w:t>Typické aplikace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Elektrárny (jaderné, na fosilní paliva a dřevo)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Cementárny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Papírny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Tunely (silniční i železniční)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Letecké hangáry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Chemický a petrochemický průmysl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Úložiště toxického odpadu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Historické objekty a muzea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Skladovacích zařízení (vojenské a obchodní).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Ropné plošiny a plošiny těžící plyn</w:t>
      </w:r>
    </w:p>
    <w:p w:rsidR="001815B0" w:rsidRPr="001815B0" w:rsidRDefault="001815B0" w:rsidP="00181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cs-CZ" w:eastAsia="cs-CZ"/>
        </w:rPr>
      </w:pPr>
      <w:r w:rsidRPr="001815B0">
        <w:rPr>
          <w:rFonts w:ascii="Arial" w:hAnsi="Arial" w:cs="Arial"/>
          <w:color w:val="000000"/>
          <w:sz w:val="24"/>
          <w:szCs w:val="24"/>
          <w:lang w:val="cs-CZ" w:eastAsia="cs-CZ"/>
        </w:rPr>
        <w:t>Atriové Budovy (nákupní centra, hotely atd.)</w:t>
      </w:r>
    </w:p>
    <w:p w:rsidR="00FC07AC" w:rsidRDefault="00FC07AC"/>
    <w:sectPr w:rsidR="00FC07A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BB3"/>
    <w:multiLevelType w:val="multilevel"/>
    <w:tmpl w:val="1950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30657"/>
    <w:multiLevelType w:val="multilevel"/>
    <w:tmpl w:val="8A24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15B0"/>
    <w:rsid w:val="001815B0"/>
    <w:rsid w:val="00421A77"/>
    <w:rsid w:val="004D6DF4"/>
    <w:rsid w:val="00574022"/>
    <w:rsid w:val="00B848A1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181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1815B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5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1686</Characters>
  <Application>Microsoft Office Word</Application>
  <DocSecurity>0</DocSecurity>
  <Lines>14</Lines>
  <Paragraphs>3</Paragraphs>
  <ScaleCrop>false</ScaleCrop>
  <Company>* * * *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2</cp:revision>
  <dcterms:created xsi:type="dcterms:W3CDTF">2013-10-10T10:48:00Z</dcterms:created>
  <dcterms:modified xsi:type="dcterms:W3CDTF">2013-10-10T10:50:00Z</dcterms:modified>
</cp:coreProperties>
</file>